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C4" w:rsidRPr="005B1982" w:rsidRDefault="00E46CC4" w:rsidP="006B6551">
      <w:pPr>
        <w:jc w:val="both"/>
        <w:rPr>
          <w:b/>
          <w:sz w:val="16"/>
          <w:szCs w:val="16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20pt;margin-top:-36pt;width:36.6pt;height:50.4pt;z-index:251658240;visibility:visible">
            <v:imagedata r:id="rId5" o:title=""/>
          </v:shape>
        </w:pict>
      </w:r>
      <w:r w:rsidRPr="005B1982">
        <w:rPr>
          <w:lang w:val="uk-UA"/>
        </w:rPr>
        <w:t xml:space="preserve">                                                                                                    </w:t>
      </w:r>
    </w:p>
    <w:p w:rsidR="00E46CC4" w:rsidRPr="005B1982" w:rsidRDefault="00E46CC4" w:rsidP="006B6551">
      <w:pPr>
        <w:pStyle w:val="Title"/>
        <w:rPr>
          <w:b/>
          <w:sz w:val="12"/>
        </w:rPr>
      </w:pPr>
    </w:p>
    <w:p w:rsidR="00E46CC4" w:rsidRPr="005B1982" w:rsidRDefault="00E46CC4" w:rsidP="006B6551">
      <w:pPr>
        <w:pStyle w:val="Title"/>
        <w:rPr>
          <w:b/>
          <w:sz w:val="12"/>
        </w:rPr>
      </w:pPr>
    </w:p>
    <w:p w:rsidR="00E46CC4" w:rsidRPr="005B1982" w:rsidRDefault="00E46CC4" w:rsidP="006B6551">
      <w:pPr>
        <w:pStyle w:val="Title"/>
        <w:rPr>
          <w:b/>
          <w:sz w:val="24"/>
        </w:rPr>
      </w:pPr>
      <w:r w:rsidRPr="005B1982">
        <w:rPr>
          <w:b/>
          <w:sz w:val="24"/>
        </w:rPr>
        <w:t>УКРАЇНА</w:t>
      </w:r>
    </w:p>
    <w:p w:rsidR="00E46CC4" w:rsidRPr="005B1982" w:rsidRDefault="00E46CC4" w:rsidP="006B6551">
      <w:pPr>
        <w:pStyle w:val="Title"/>
        <w:rPr>
          <w:b/>
          <w:szCs w:val="28"/>
        </w:rPr>
      </w:pPr>
      <w:r w:rsidRPr="005B1982">
        <w:rPr>
          <w:b/>
          <w:szCs w:val="28"/>
        </w:rPr>
        <w:t>ЛУБЕНСЬКА МІСЬКА РАДА</w:t>
      </w:r>
    </w:p>
    <w:p w:rsidR="00E46CC4" w:rsidRPr="005B1982" w:rsidRDefault="00E46CC4" w:rsidP="006B6551">
      <w:pPr>
        <w:pStyle w:val="Title"/>
        <w:rPr>
          <w:b/>
          <w:sz w:val="24"/>
          <w:szCs w:val="24"/>
        </w:rPr>
      </w:pPr>
      <w:r w:rsidRPr="005B1982">
        <w:rPr>
          <w:b/>
          <w:sz w:val="24"/>
          <w:szCs w:val="24"/>
        </w:rPr>
        <w:t>ПОЛТАВСЬКОЇ ОБЛАСТІ</w:t>
      </w:r>
    </w:p>
    <w:p w:rsidR="00E46CC4" w:rsidRPr="005B1982" w:rsidRDefault="00E46CC4" w:rsidP="00143697">
      <w:pPr>
        <w:jc w:val="center"/>
        <w:rPr>
          <w:b/>
          <w:sz w:val="28"/>
          <w:szCs w:val="28"/>
          <w:lang w:val="uk-UA"/>
        </w:rPr>
      </w:pPr>
      <w:r w:rsidRPr="005B1982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сорок четверта</w:t>
      </w:r>
      <w:r w:rsidRPr="005B1982">
        <w:rPr>
          <w:b/>
          <w:sz w:val="28"/>
          <w:szCs w:val="28"/>
          <w:lang w:val="uk-UA"/>
        </w:rPr>
        <w:t xml:space="preserve"> сесія шостого скликання)</w:t>
      </w:r>
    </w:p>
    <w:p w:rsidR="00E46CC4" w:rsidRPr="005B1982" w:rsidRDefault="00E46CC4" w:rsidP="006B6551">
      <w:pPr>
        <w:pStyle w:val="Heading2"/>
        <w:rPr>
          <w:sz w:val="28"/>
          <w:szCs w:val="28"/>
        </w:rPr>
      </w:pPr>
    </w:p>
    <w:p w:rsidR="00E46CC4" w:rsidRPr="005B1982" w:rsidRDefault="00E46CC4" w:rsidP="006B6551">
      <w:pPr>
        <w:pStyle w:val="Heading2"/>
        <w:rPr>
          <w:sz w:val="28"/>
          <w:szCs w:val="28"/>
        </w:rPr>
      </w:pPr>
      <w:r w:rsidRPr="005B1982">
        <w:rPr>
          <w:sz w:val="28"/>
          <w:szCs w:val="28"/>
        </w:rPr>
        <w:t>Р І Ш Е Н Н Я</w:t>
      </w:r>
    </w:p>
    <w:p w:rsidR="00E46CC4" w:rsidRPr="005B1982" w:rsidRDefault="00E46CC4" w:rsidP="006B6551">
      <w:pPr>
        <w:rPr>
          <w:lang w:val="uk-UA"/>
        </w:rPr>
      </w:pPr>
    </w:p>
    <w:p w:rsidR="00E46CC4" w:rsidRPr="005B1982" w:rsidRDefault="00E46CC4" w:rsidP="006B6551">
      <w:pPr>
        <w:rPr>
          <w:lang w:val="uk-UA"/>
        </w:rPr>
      </w:pPr>
    </w:p>
    <w:p w:rsidR="00E46CC4" w:rsidRPr="005B1982" w:rsidRDefault="00E46CC4" w:rsidP="006B6551">
      <w:pPr>
        <w:jc w:val="both"/>
        <w:rPr>
          <w:sz w:val="28"/>
          <w:szCs w:val="28"/>
          <w:lang w:val="uk-UA"/>
        </w:rPr>
      </w:pPr>
      <w:r w:rsidRPr="005B1982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08 серпня </w:t>
      </w:r>
      <w:r w:rsidRPr="005B1982">
        <w:rPr>
          <w:sz w:val="28"/>
          <w:szCs w:val="28"/>
          <w:lang w:val="uk-UA"/>
        </w:rPr>
        <w:t>2014 року</w:t>
      </w:r>
    </w:p>
    <w:p w:rsidR="00E46CC4" w:rsidRPr="005B1982" w:rsidRDefault="00E46CC4" w:rsidP="006B6551">
      <w:pPr>
        <w:jc w:val="both"/>
        <w:rPr>
          <w:sz w:val="28"/>
          <w:szCs w:val="28"/>
          <w:lang w:val="uk-UA"/>
        </w:rPr>
      </w:pPr>
    </w:p>
    <w:p w:rsidR="00E46CC4" w:rsidRDefault="00E46CC4" w:rsidP="00D12511">
      <w:pPr>
        <w:pStyle w:val="Title"/>
        <w:jc w:val="both"/>
        <w:rPr>
          <w:b/>
          <w:szCs w:val="28"/>
        </w:rPr>
      </w:pPr>
      <w:r w:rsidRPr="005B1982">
        <w:rPr>
          <w:b/>
          <w:szCs w:val="28"/>
        </w:rPr>
        <w:t xml:space="preserve">Про </w:t>
      </w:r>
      <w:r>
        <w:rPr>
          <w:b/>
          <w:szCs w:val="28"/>
        </w:rPr>
        <w:t xml:space="preserve">встановлення ставок податку </w:t>
      </w:r>
    </w:p>
    <w:p w:rsidR="00E46CC4" w:rsidRDefault="00E46CC4" w:rsidP="00D12511">
      <w:pPr>
        <w:pStyle w:val="Title"/>
        <w:jc w:val="both"/>
        <w:rPr>
          <w:b/>
          <w:szCs w:val="28"/>
        </w:rPr>
      </w:pPr>
      <w:r>
        <w:rPr>
          <w:b/>
          <w:szCs w:val="28"/>
        </w:rPr>
        <w:t xml:space="preserve">на нерухоме майно, </w:t>
      </w:r>
    </w:p>
    <w:p w:rsidR="00E46CC4" w:rsidRPr="005B1982" w:rsidRDefault="00E46CC4" w:rsidP="00930A4B">
      <w:pPr>
        <w:pStyle w:val="Title"/>
        <w:jc w:val="both"/>
        <w:rPr>
          <w:b/>
          <w:szCs w:val="28"/>
        </w:rPr>
      </w:pPr>
      <w:r>
        <w:rPr>
          <w:b/>
          <w:szCs w:val="28"/>
        </w:rPr>
        <w:t>відмінне від земельної ділянки</w:t>
      </w:r>
    </w:p>
    <w:p w:rsidR="00E46CC4" w:rsidRPr="005B1982" w:rsidRDefault="00E46CC4" w:rsidP="00BD7975">
      <w:pPr>
        <w:pStyle w:val="Title"/>
        <w:jc w:val="both"/>
        <w:rPr>
          <w:b/>
          <w:bCs/>
        </w:rPr>
      </w:pPr>
    </w:p>
    <w:p w:rsidR="00E46CC4" w:rsidRPr="005B1982" w:rsidRDefault="00E46CC4" w:rsidP="00BD7975">
      <w:pPr>
        <w:pStyle w:val="Title"/>
        <w:jc w:val="both"/>
        <w:rPr>
          <w:b/>
          <w:bCs/>
        </w:rPr>
      </w:pPr>
    </w:p>
    <w:p w:rsidR="00E46CC4" w:rsidRPr="005B1982" w:rsidRDefault="00E46CC4" w:rsidP="00186433">
      <w:pPr>
        <w:pStyle w:val="Title"/>
        <w:ind w:firstLine="540"/>
        <w:jc w:val="both"/>
        <w:rPr>
          <w:b/>
          <w:bCs/>
          <w:szCs w:val="28"/>
          <w:u w:val="single"/>
        </w:rPr>
      </w:pPr>
      <w:r w:rsidRPr="005B1982">
        <w:rPr>
          <w:szCs w:val="28"/>
        </w:rPr>
        <w:t xml:space="preserve">Керуючись ст. 12, ст. 265 Податкового кодексу України та ст. 26 Закону України «Про місцеве самоврядування в Україні», </w:t>
      </w:r>
    </w:p>
    <w:p w:rsidR="00E46CC4" w:rsidRPr="005B1982" w:rsidRDefault="00E46CC4" w:rsidP="00BD7975">
      <w:pPr>
        <w:pStyle w:val="Title"/>
        <w:ind w:firstLine="720"/>
        <w:jc w:val="both"/>
        <w:rPr>
          <w:bCs/>
          <w:color w:val="000000"/>
        </w:rPr>
      </w:pPr>
    </w:p>
    <w:p w:rsidR="00E46CC4" w:rsidRPr="005B1982" w:rsidRDefault="00E46CC4" w:rsidP="00BD7975">
      <w:pPr>
        <w:pStyle w:val="Title"/>
        <w:ind w:firstLine="720"/>
        <w:jc w:val="both"/>
        <w:rPr>
          <w:szCs w:val="28"/>
        </w:rPr>
      </w:pPr>
    </w:p>
    <w:p w:rsidR="00E46CC4" w:rsidRPr="005B1982" w:rsidRDefault="00E46CC4" w:rsidP="00FA79DB">
      <w:pPr>
        <w:pStyle w:val="BodyTextIndent"/>
        <w:jc w:val="center"/>
        <w:rPr>
          <w:b/>
        </w:rPr>
      </w:pPr>
      <w:r w:rsidRPr="005B1982">
        <w:rPr>
          <w:b/>
        </w:rPr>
        <w:t>міська рада    в и р і ш и л а :</w:t>
      </w:r>
    </w:p>
    <w:p w:rsidR="00E46CC4" w:rsidRPr="005B1982" w:rsidRDefault="00E46CC4" w:rsidP="00FA79DB">
      <w:pPr>
        <w:pStyle w:val="Title"/>
        <w:rPr>
          <w:b/>
          <w:bCs/>
          <w:sz w:val="26"/>
        </w:rPr>
      </w:pPr>
    </w:p>
    <w:p w:rsidR="00E46CC4" w:rsidRDefault="00E46CC4" w:rsidP="007823DE">
      <w:pPr>
        <w:pStyle w:val="Title"/>
        <w:numPr>
          <w:ilvl w:val="0"/>
          <w:numId w:val="5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bCs/>
        </w:rPr>
      </w:pPr>
      <w:r>
        <w:rPr>
          <w:bCs/>
        </w:rPr>
        <w:t>Встановити для фізичних та юридичних осіб, в тому числі нерезидентів, які є власниками об’єктів житлової нерухомості, такі ставки податку на нерухоме майно, відмінне від земельної ділянки:</w:t>
      </w:r>
    </w:p>
    <w:p w:rsidR="00E46CC4" w:rsidRDefault="00E46CC4" w:rsidP="00CD529C">
      <w:pPr>
        <w:pStyle w:val="Title"/>
        <w:tabs>
          <w:tab w:val="left" w:pos="1080"/>
        </w:tabs>
        <w:ind w:left="720"/>
        <w:jc w:val="both"/>
        <w:rPr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60"/>
        <w:gridCol w:w="6494"/>
        <w:gridCol w:w="2693"/>
      </w:tblGrid>
      <w:tr w:rsidR="00E46CC4" w:rsidRPr="00F6581C" w:rsidTr="00FC5714">
        <w:trPr>
          <w:trHeight w:val="1365"/>
        </w:trPr>
        <w:tc>
          <w:tcPr>
            <w:tcW w:w="560" w:type="dxa"/>
            <w:noWrap/>
            <w:vAlign w:val="center"/>
          </w:tcPr>
          <w:p w:rsidR="00E46CC4" w:rsidRPr="00D85242" w:rsidRDefault="00E46CC4" w:rsidP="003E64E8">
            <w:pPr>
              <w:jc w:val="center"/>
              <w:rPr>
                <w:sz w:val="24"/>
                <w:szCs w:val="24"/>
                <w:lang w:val="uk-UA"/>
              </w:rPr>
            </w:pPr>
            <w:r w:rsidRPr="00F6581C">
              <w:rPr>
                <w:sz w:val="24"/>
                <w:szCs w:val="24"/>
              </w:rPr>
              <w:t> </w:t>
            </w:r>
          </w:p>
        </w:tc>
        <w:tc>
          <w:tcPr>
            <w:tcW w:w="6494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b/>
                <w:sz w:val="24"/>
                <w:szCs w:val="24"/>
              </w:rPr>
            </w:pPr>
            <w:r w:rsidRPr="00F6581C">
              <w:rPr>
                <w:b/>
                <w:sz w:val="24"/>
                <w:szCs w:val="24"/>
                <w:lang w:val="uk-UA"/>
              </w:rPr>
              <w:t>База</w:t>
            </w:r>
            <w:r w:rsidRPr="00F6581C">
              <w:rPr>
                <w:b/>
                <w:sz w:val="24"/>
                <w:szCs w:val="24"/>
              </w:rPr>
              <w:t xml:space="preserve"> оподаткування</w:t>
            </w:r>
          </w:p>
        </w:tc>
        <w:tc>
          <w:tcPr>
            <w:tcW w:w="2693" w:type="dxa"/>
            <w:vAlign w:val="center"/>
          </w:tcPr>
          <w:p w:rsidR="00E46CC4" w:rsidRPr="00F6581C" w:rsidRDefault="00E46CC4" w:rsidP="00412A53">
            <w:pPr>
              <w:jc w:val="center"/>
              <w:rPr>
                <w:b/>
                <w:bCs/>
                <w:sz w:val="24"/>
                <w:szCs w:val="24"/>
              </w:rPr>
            </w:pPr>
            <w:r w:rsidRPr="00F6581C">
              <w:rPr>
                <w:b/>
                <w:bCs/>
                <w:sz w:val="24"/>
                <w:szCs w:val="24"/>
              </w:rPr>
              <w:t xml:space="preserve">Ставка податку за 1 кв.метр 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бази оподаткування </w:t>
            </w:r>
            <w:r w:rsidRPr="00F6581C">
              <w:rPr>
                <w:b/>
                <w:bCs/>
                <w:sz w:val="24"/>
                <w:szCs w:val="24"/>
              </w:rPr>
              <w:t>у відсотках (%)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 до розміру</w:t>
            </w:r>
            <w:r w:rsidRPr="00F6581C">
              <w:rPr>
                <w:b/>
                <w:bCs/>
                <w:sz w:val="24"/>
                <w:szCs w:val="24"/>
              </w:rPr>
              <w:t xml:space="preserve"> мінімальної заробітної плати, встановленої законом на 1 січня звітного (податкового) року </w:t>
            </w:r>
          </w:p>
        </w:tc>
      </w:tr>
      <w:tr w:rsidR="00E46CC4" w:rsidRPr="00F6581C" w:rsidTr="00FC5714">
        <w:trPr>
          <w:trHeight w:val="669"/>
        </w:trPr>
        <w:tc>
          <w:tcPr>
            <w:tcW w:w="560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1.</w:t>
            </w:r>
          </w:p>
        </w:tc>
        <w:tc>
          <w:tcPr>
            <w:tcW w:w="6494" w:type="dxa"/>
            <w:vAlign w:val="bottom"/>
          </w:tcPr>
          <w:p w:rsidR="00E46CC4" w:rsidRPr="00F6581C" w:rsidRDefault="00E46CC4" w:rsidP="00DF476D">
            <w:pPr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 xml:space="preserve">Квартира/квартири, </w:t>
            </w:r>
            <w:r>
              <w:rPr>
                <w:sz w:val="24"/>
                <w:szCs w:val="24"/>
                <w:lang w:val="uk-UA"/>
              </w:rPr>
              <w:t xml:space="preserve">загальна площа яких </w:t>
            </w:r>
            <w:r w:rsidRPr="00F6581C">
              <w:rPr>
                <w:sz w:val="24"/>
                <w:szCs w:val="24"/>
              </w:rPr>
              <w:t xml:space="preserve">не перевищує </w:t>
            </w:r>
            <w:smartTag w:uri="urn:schemas-microsoft-com:office:smarttags" w:element="metricconverter">
              <w:smartTagPr>
                <w:attr w:name="ProductID" w:val="240 кв. метрів"/>
              </w:smartTagPr>
              <w:r w:rsidRPr="00F6581C">
                <w:rPr>
                  <w:sz w:val="24"/>
                  <w:szCs w:val="24"/>
                </w:rPr>
                <w:t>240 кв. метрів</w:t>
              </w:r>
            </w:smartTag>
            <w:r w:rsidRPr="00F6581C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1,0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6581C">
              <w:rPr>
                <w:sz w:val="24"/>
                <w:szCs w:val="24"/>
              </w:rPr>
              <w:t>%</w:t>
            </w:r>
          </w:p>
        </w:tc>
      </w:tr>
      <w:tr w:rsidR="00E46CC4" w:rsidRPr="00F6581C" w:rsidTr="00FC5714">
        <w:trPr>
          <w:trHeight w:val="565"/>
        </w:trPr>
        <w:tc>
          <w:tcPr>
            <w:tcW w:w="560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2.</w:t>
            </w:r>
          </w:p>
        </w:tc>
        <w:tc>
          <w:tcPr>
            <w:tcW w:w="6494" w:type="dxa"/>
            <w:vAlign w:val="bottom"/>
          </w:tcPr>
          <w:p w:rsidR="00E46CC4" w:rsidRPr="00F6581C" w:rsidRDefault="00E46CC4" w:rsidP="00290DA0">
            <w:pPr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 xml:space="preserve">Житловий будинок/будинки, </w:t>
            </w:r>
            <w:r>
              <w:rPr>
                <w:sz w:val="24"/>
                <w:szCs w:val="24"/>
                <w:lang w:val="uk-UA"/>
              </w:rPr>
              <w:t>загальна площа</w:t>
            </w:r>
            <w:r w:rsidRPr="00F6581C">
              <w:rPr>
                <w:sz w:val="24"/>
                <w:szCs w:val="24"/>
              </w:rPr>
              <w:t xml:space="preserve"> яких не перевищує </w:t>
            </w:r>
            <w:smartTag w:uri="urn:schemas-microsoft-com:office:smarttags" w:element="metricconverter">
              <w:smartTagPr>
                <w:attr w:name="ProductID" w:val="500 кв. метрів"/>
              </w:smartTagPr>
              <w:r w:rsidRPr="00F6581C">
                <w:rPr>
                  <w:sz w:val="24"/>
                  <w:szCs w:val="24"/>
                </w:rPr>
                <w:t>500 кв. метрів</w:t>
              </w:r>
            </w:smartTag>
            <w:r w:rsidRPr="00F6581C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1,0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6581C">
              <w:rPr>
                <w:sz w:val="24"/>
                <w:szCs w:val="24"/>
              </w:rPr>
              <w:t>%</w:t>
            </w:r>
          </w:p>
        </w:tc>
      </w:tr>
      <w:tr w:rsidR="00E46CC4" w:rsidRPr="00F6581C" w:rsidTr="00FC5714">
        <w:trPr>
          <w:trHeight w:val="828"/>
        </w:trPr>
        <w:tc>
          <w:tcPr>
            <w:tcW w:w="560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3.</w:t>
            </w:r>
          </w:p>
        </w:tc>
        <w:tc>
          <w:tcPr>
            <w:tcW w:w="6494" w:type="dxa"/>
            <w:vAlign w:val="bottom"/>
          </w:tcPr>
          <w:p w:rsidR="00E46CC4" w:rsidRPr="00290DA0" w:rsidRDefault="00E46CC4" w:rsidP="00267F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Різні види об’</w:t>
            </w:r>
            <w:r w:rsidRPr="00290DA0">
              <w:rPr>
                <w:sz w:val="24"/>
                <w:szCs w:val="24"/>
                <w:lang w:val="uk-UA"/>
              </w:rPr>
              <w:t xml:space="preserve">єктів житлової нерухомості, що перебувають у власності одного платника податку, сумарна </w:t>
            </w:r>
            <w:r>
              <w:rPr>
                <w:sz w:val="24"/>
                <w:szCs w:val="24"/>
                <w:lang w:val="uk-UA"/>
              </w:rPr>
              <w:t>загальна площа яких</w:t>
            </w:r>
            <w:r w:rsidRPr="00290DA0">
              <w:rPr>
                <w:sz w:val="24"/>
                <w:szCs w:val="24"/>
                <w:lang w:val="uk-UA"/>
              </w:rPr>
              <w:t xml:space="preserve"> не перевищує </w:t>
            </w:r>
            <w:smartTag w:uri="urn:schemas-microsoft-com:office:smarttags" w:element="metricconverter">
              <w:smartTagPr>
                <w:attr w:name="ProductID" w:val="740 кв. метрів"/>
              </w:smartTagPr>
              <w:r w:rsidRPr="00290DA0">
                <w:rPr>
                  <w:sz w:val="24"/>
                  <w:szCs w:val="24"/>
                  <w:lang w:val="uk-UA"/>
                </w:rPr>
                <w:t>740 кв. метрів</w:t>
              </w:r>
            </w:smartTag>
            <w:r w:rsidRPr="00290DA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693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1,0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6581C">
              <w:rPr>
                <w:sz w:val="24"/>
                <w:szCs w:val="24"/>
              </w:rPr>
              <w:t>%</w:t>
            </w:r>
          </w:p>
        </w:tc>
      </w:tr>
      <w:tr w:rsidR="00E46CC4" w:rsidRPr="00F6581C" w:rsidTr="00FC5714">
        <w:trPr>
          <w:trHeight w:val="558"/>
        </w:trPr>
        <w:tc>
          <w:tcPr>
            <w:tcW w:w="560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4.</w:t>
            </w:r>
          </w:p>
        </w:tc>
        <w:tc>
          <w:tcPr>
            <w:tcW w:w="6494" w:type="dxa"/>
            <w:vAlign w:val="bottom"/>
          </w:tcPr>
          <w:p w:rsidR="00E46CC4" w:rsidRPr="00F6581C" w:rsidRDefault="00E46CC4" w:rsidP="00267F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F6581C">
              <w:rPr>
                <w:sz w:val="24"/>
                <w:szCs w:val="24"/>
              </w:rPr>
              <w:t xml:space="preserve">вартира/квартири, </w:t>
            </w:r>
            <w:r>
              <w:rPr>
                <w:sz w:val="24"/>
                <w:szCs w:val="24"/>
                <w:lang w:val="uk-UA"/>
              </w:rPr>
              <w:t>загальна площа яких</w:t>
            </w:r>
            <w:r w:rsidRPr="00F6581C">
              <w:rPr>
                <w:sz w:val="24"/>
                <w:szCs w:val="24"/>
              </w:rPr>
              <w:t xml:space="preserve"> перевищує </w:t>
            </w:r>
            <w:smartTag w:uri="urn:schemas-microsoft-com:office:smarttags" w:element="metricconverter">
              <w:smartTagPr>
                <w:attr w:name="ProductID" w:val="240 кв. метрів"/>
              </w:smartTagPr>
              <w:r w:rsidRPr="00F6581C">
                <w:rPr>
                  <w:sz w:val="24"/>
                  <w:szCs w:val="24"/>
                </w:rPr>
                <w:t>240 кв. метрів</w:t>
              </w:r>
            </w:smartTag>
            <w:r w:rsidRPr="00F6581C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2,7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6581C">
              <w:rPr>
                <w:sz w:val="24"/>
                <w:szCs w:val="24"/>
              </w:rPr>
              <w:t>%</w:t>
            </w:r>
          </w:p>
        </w:tc>
      </w:tr>
      <w:tr w:rsidR="00E46CC4" w:rsidRPr="00F6581C" w:rsidTr="00FC5714">
        <w:trPr>
          <w:trHeight w:val="556"/>
        </w:trPr>
        <w:tc>
          <w:tcPr>
            <w:tcW w:w="560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5.</w:t>
            </w:r>
          </w:p>
        </w:tc>
        <w:tc>
          <w:tcPr>
            <w:tcW w:w="6494" w:type="dxa"/>
            <w:vAlign w:val="bottom"/>
          </w:tcPr>
          <w:p w:rsidR="00E46CC4" w:rsidRPr="00F6581C" w:rsidRDefault="00E46CC4" w:rsidP="000A1082">
            <w:pPr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 xml:space="preserve">Житловий будинок/будинки, </w:t>
            </w:r>
            <w:r>
              <w:rPr>
                <w:sz w:val="24"/>
                <w:szCs w:val="24"/>
                <w:lang w:val="uk-UA"/>
              </w:rPr>
              <w:t>загальна площа яких</w:t>
            </w:r>
            <w:r w:rsidRPr="00F6581C">
              <w:rPr>
                <w:sz w:val="24"/>
                <w:szCs w:val="24"/>
              </w:rPr>
              <w:t xml:space="preserve"> перевищує </w:t>
            </w:r>
            <w:smartTag w:uri="urn:schemas-microsoft-com:office:smarttags" w:element="metricconverter">
              <w:smartTagPr>
                <w:attr w:name="ProductID" w:val="500 кв. метрів"/>
              </w:smartTagPr>
              <w:r w:rsidRPr="00F6581C">
                <w:rPr>
                  <w:sz w:val="24"/>
                  <w:szCs w:val="24"/>
                </w:rPr>
                <w:t>500 кв. метрів</w:t>
              </w:r>
            </w:smartTag>
            <w:r w:rsidRPr="00F6581C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2,7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6581C">
              <w:rPr>
                <w:sz w:val="24"/>
                <w:szCs w:val="24"/>
              </w:rPr>
              <w:t>%</w:t>
            </w:r>
          </w:p>
        </w:tc>
      </w:tr>
      <w:tr w:rsidR="00E46CC4" w:rsidRPr="00F6581C" w:rsidTr="00FC5714">
        <w:trPr>
          <w:trHeight w:val="698"/>
        </w:trPr>
        <w:tc>
          <w:tcPr>
            <w:tcW w:w="560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6.</w:t>
            </w:r>
          </w:p>
        </w:tc>
        <w:tc>
          <w:tcPr>
            <w:tcW w:w="6494" w:type="dxa"/>
            <w:vAlign w:val="bottom"/>
          </w:tcPr>
          <w:p w:rsidR="00E46CC4" w:rsidRPr="00F6581C" w:rsidRDefault="00E46CC4" w:rsidP="00091AD7">
            <w:pPr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Різні види об</w:t>
            </w:r>
            <w:r>
              <w:rPr>
                <w:sz w:val="24"/>
                <w:szCs w:val="24"/>
                <w:lang w:val="uk-UA"/>
              </w:rPr>
              <w:t>’</w:t>
            </w:r>
            <w:r w:rsidRPr="00F6581C">
              <w:rPr>
                <w:sz w:val="24"/>
                <w:szCs w:val="24"/>
              </w:rPr>
              <w:t xml:space="preserve">єктів житлової нерухомості, що перебувають у власності одного платника податку, </w:t>
            </w:r>
            <w:r>
              <w:rPr>
                <w:sz w:val="24"/>
                <w:szCs w:val="24"/>
                <w:lang w:val="uk-UA"/>
              </w:rPr>
              <w:t>сумарна загальна площа яких</w:t>
            </w:r>
            <w:r w:rsidRPr="00F6581C">
              <w:rPr>
                <w:sz w:val="24"/>
                <w:szCs w:val="24"/>
              </w:rPr>
              <w:t xml:space="preserve"> перевищує </w:t>
            </w:r>
            <w:smartTag w:uri="urn:schemas-microsoft-com:office:smarttags" w:element="metricconverter">
              <w:smartTagPr>
                <w:attr w:name="ProductID" w:val="740 кв. метрів"/>
              </w:smartTagPr>
              <w:r w:rsidRPr="00F6581C">
                <w:rPr>
                  <w:sz w:val="24"/>
                  <w:szCs w:val="24"/>
                </w:rPr>
                <w:t>740 кв. метрів</w:t>
              </w:r>
            </w:smartTag>
            <w:r w:rsidRPr="00F6581C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noWrap/>
            <w:vAlign w:val="center"/>
          </w:tcPr>
          <w:p w:rsidR="00E46CC4" w:rsidRPr="00F6581C" w:rsidRDefault="00E46CC4" w:rsidP="003E64E8">
            <w:pPr>
              <w:jc w:val="center"/>
              <w:rPr>
                <w:sz w:val="24"/>
                <w:szCs w:val="24"/>
              </w:rPr>
            </w:pPr>
            <w:r w:rsidRPr="00F6581C">
              <w:rPr>
                <w:sz w:val="24"/>
                <w:szCs w:val="24"/>
              </w:rPr>
              <w:t>2,7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6581C">
              <w:rPr>
                <w:sz w:val="24"/>
                <w:szCs w:val="24"/>
              </w:rPr>
              <w:t>%</w:t>
            </w:r>
          </w:p>
        </w:tc>
      </w:tr>
    </w:tbl>
    <w:p w:rsidR="00E46CC4" w:rsidRDefault="00E46CC4" w:rsidP="00CD529C">
      <w:pPr>
        <w:pStyle w:val="Title"/>
        <w:tabs>
          <w:tab w:val="left" w:pos="1080"/>
        </w:tabs>
        <w:ind w:left="720"/>
        <w:jc w:val="both"/>
        <w:rPr>
          <w:bCs/>
        </w:rPr>
      </w:pPr>
    </w:p>
    <w:p w:rsidR="00E46CC4" w:rsidRDefault="00E46CC4" w:rsidP="00C37395">
      <w:pPr>
        <w:pStyle w:val="Title"/>
        <w:numPr>
          <w:ilvl w:val="0"/>
          <w:numId w:val="7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>
        <w:rPr>
          <w:bCs/>
        </w:rPr>
        <w:t>Пільги зі сплати податку на нерухоме майно, відмінне від земельної ділянки, надаються згідно з п. 265.4 ст. 265 Податкового кодексу України.</w:t>
      </w:r>
    </w:p>
    <w:p w:rsidR="00E46CC4" w:rsidRPr="005D4D93" w:rsidRDefault="00E46CC4" w:rsidP="005D4D93">
      <w:pPr>
        <w:pStyle w:val="Title"/>
        <w:numPr>
          <w:ilvl w:val="0"/>
          <w:numId w:val="7"/>
        </w:numPr>
        <w:tabs>
          <w:tab w:val="left" w:pos="0"/>
          <w:tab w:val="left" w:pos="1134"/>
        </w:tabs>
        <w:ind w:left="0" w:firstLine="720"/>
        <w:jc w:val="both"/>
        <w:rPr>
          <w:bCs/>
          <w:szCs w:val="28"/>
        </w:rPr>
      </w:pPr>
      <w:r w:rsidRPr="005D4D93">
        <w:t xml:space="preserve">Вважати такими, що втратили чинність, рішення Лубенської міської ради від 24.06.2011 «Про встановлення ставок податку на нерухоме майно, відмінне від земельної ділянки» та рішення Лубенської міської ради </w:t>
      </w:r>
      <w:r w:rsidRPr="005D4D93">
        <w:rPr>
          <w:szCs w:val="28"/>
        </w:rPr>
        <w:t>від 14 червня 2013 року «Про внесення змін до рішення міської ради</w:t>
      </w:r>
      <w:r>
        <w:rPr>
          <w:szCs w:val="28"/>
        </w:rPr>
        <w:t xml:space="preserve"> </w:t>
      </w:r>
      <w:r w:rsidRPr="005D4D93">
        <w:rPr>
          <w:szCs w:val="28"/>
        </w:rPr>
        <w:t>від 24.06.2011 року «Про встановлення ставок податку</w:t>
      </w:r>
      <w:r>
        <w:rPr>
          <w:szCs w:val="28"/>
        </w:rPr>
        <w:t xml:space="preserve"> </w:t>
      </w:r>
      <w:r w:rsidRPr="005D4D93">
        <w:rPr>
          <w:szCs w:val="28"/>
        </w:rPr>
        <w:t>на нерухоме майно,  відмінне від земельної ділянки»</w:t>
      </w:r>
    </w:p>
    <w:p w:rsidR="00E46CC4" w:rsidRPr="005B1982" w:rsidRDefault="00E46CC4" w:rsidP="00C37395">
      <w:pPr>
        <w:pStyle w:val="Title"/>
        <w:numPr>
          <w:ilvl w:val="0"/>
          <w:numId w:val="7"/>
        </w:numPr>
        <w:tabs>
          <w:tab w:val="left" w:pos="0"/>
          <w:tab w:val="left" w:pos="1134"/>
        </w:tabs>
        <w:ind w:left="0" w:firstLine="720"/>
        <w:jc w:val="both"/>
        <w:rPr>
          <w:bCs/>
        </w:rPr>
      </w:pPr>
      <w:r w:rsidRPr="005B1982">
        <w:rPr>
          <w:bCs/>
        </w:rPr>
        <w:t xml:space="preserve">Дане рішення набуває чинності </w:t>
      </w:r>
      <w:r>
        <w:rPr>
          <w:bCs/>
        </w:rPr>
        <w:t>відповідно до ст. 12 Податкового кодексу України.</w:t>
      </w:r>
    </w:p>
    <w:p w:rsidR="00E46CC4" w:rsidRPr="005B1982" w:rsidRDefault="00E46CC4" w:rsidP="004E4D01">
      <w:pPr>
        <w:pStyle w:val="Title"/>
        <w:numPr>
          <w:ilvl w:val="0"/>
          <w:numId w:val="7"/>
        </w:numPr>
        <w:tabs>
          <w:tab w:val="left" w:pos="1080"/>
        </w:tabs>
        <w:ind w:left="0" w:firstLine="720"/>
        <w:jc w:val="both"/>
        <w:rPr>
          <w:bCs/>
        </w:rPr>
      </w:pPr>
      <w:r w:rsidRPr="005B1982">
        <w:rPr>
          <w:bCs/>
        </w:rPr>
        <w:t xml:space="preserve">Контроль за виконанням рішення покласти на міського голову Грицаєнка О.П. </w:t>
      </w:r>
      <w:r w:rsidRPr="005B1982">
        <w:rPr>
          <w:szCs w:val="28"/>
        </w:rPr>
        <w:t>та постійну депутатську комісію з питань планування бюджету, фінансів та питань приватизації.</w:t>
      </w:r>
    </w:p>
    <w:p w:rsidR="00E46CC4" w:rsidRPr="005B1982" w:rsidRDefault="00E46CC4" w:rsidP="000D04D5">
      <w:pPr>
        <w:pStyle w:val="Title"/>
        <w:jc w:val="both"/>
        <w:rPr>
          <w:bCs/>
        </w:rPr>
      </w:pPr>
    </w:p>
    <w:p w:rsidR="00E46CC4" w:rsidRPr="005B1982" w:rsidRDefault="00E46CC4" w:rsidP="00685377">
      <w:pPr>
        <w:pStyle w:val="Title"/>
        <w:ind w:left="540"/>
        <w:jc w:val="both"/>
        <w:rPr>
          <w:bCs/>
        </w:rPr>
      </w:pPr>
    </w:p>
    <w:p w:rsidR="00E46CC4" w:rsidRPr="005B1982" w:rsidRDefault="00E46CC4" w:rsidP="00D65CE7">
      <w:pPr>
        <w:pStyle w:val="Title"/>
        <w:jc w:val="both"/>
        <w:rPr>
          <w:b/>
          <w:bCs/>
        </w:rPr>
      </w:pPr>
      <w:r w:rsidRPr="005B1982">
        <w:rPr>
          <w:b/>
          <w:bCs/>
        </w:rPr>
        <w:t>Міський голова</w:t>
      </w:r>
      <w:r w:rsidRPr="005B1982">
        <w:rPr>
          <w:b/>
          <w:bCs/>
        </w:rPr>
        <w:tab/>
      </w:r>
      <w:r w:rsidRPr="005B1982">
        <w:rPr>
          <w:b/>
          <w:bCs/>
        </w:rPr>
        <w:tab/>
      </w:r>
      <w:r w:rsidRPr="005B1982">
        <w:rPr>
          <w:b/>
          <w:bCs/>
        </w:rPr>
        <w:tab/>
      </w:r>
      <w:r w:rsidRPr="005B1982">
        <w:rPr>
          <w:b/>
          <w:bCs/>
        </w:rPr>
        <w:tab/>
      </w:r>
      <w:r w:rsidRPr="005B1982">
        <w:rPr>
          <w:b/>
          <w:bCs/>
        </w:rPr>
        <w:tab/>
      </w:r>
      <w:r w:rsidRPr="005B1982">
        <w:rPr>
          <w:b/>
          <w:bCs/>
        </w:rPr>
        <w:tab/>
      </w:r>
      <w:r w:rsidRPr="005B1982">
        <w:rPr>
          <w:b/>
          <w:bCs/>
        </w:rPr>
        <w:tab/>
      </w:r>
      <w:r w:rsidRPr="005B1982">
        <w:rPr>
          <w:b/>
          <w:bCs/>
        </w:rPr>
        <w:tab/>
        <w:t>О.П.</w:t>
      </w:r>
      <w:r>
        <w:rPr>
          <w:b/>
          <w:bCs/>
        </w:rPr>
        <w:t xml:space="preserve"> </w:t>
      </w:r>
      <w:r w:rsidRPr="005B1982">
        <w:rPr>
          <w:b/>
          <w:bCs/>
        </w:rPr>
        <w:t>Грицаєнко</w:t>
      </w:r>
    </w:p>
    <w:p w:rsidR="00E46CC4" w:rsidRPr="005B1982" w:rsidRDefault="00E46CC4" w:rsidP="00D65CE7">
      <w:pPr>
        <w:pStyle w:val="Title"/>
        <w:jc w:val="both"/>
        <w:rPr>
          <w:b/>
          <w:bCs/>
        </w:rPr>
      </w:pPr>
    </w:p>
    <w:p w:rsidR="00E46CC4" w:rsidRPr="005B1982" w:rsidRDefault="00E46CC4" w:rsidP="00D65CE7">
      <w:pPr>
        <w:pStyle w:val="Title"/>
        <w:jc w:val="both"/>
        <w:rPr>
          <w:b/>
          <w:bCs/>
        </w:rPr>
      </w:pPr>
    </w:p>
    <w:p w:rsidR="00E46CC4" w:rsidRPr="005B1982" w:rsidRDefault="00E46CC4" w:rsidP="00D65CE7">
      <w:pPr>
        <w:pStyle w:val="Title"/>
        <w:jc w:val="both"/>
        <w:rPr>
          <w:b/>
          <w:bCs/>
        </w:rPr>
      </w:pPr>
    </w:p>
    <w:p w:rsidR="00E46CC4" w:rsidRPr="005B1982" w:rsidRDefault="00E46CC4" w:rsidP="00D65CE7">
      <w:pPr>
        <w:pStyle w:val="Title"/>
        <w:jc w:val="both"/>
        <w:rPr>
          <w:b/>
          <w:bCs/>
        </w:rPr>
      </w:pPr>
    </w:p>
    <w:p w:rsidR="00E46CC4" w:rsidRPr="005B1982" w:rsidRDefault="00E46CC4" w:rsidP="00D65CE7">
      <w:pPr>
        <w:pStyle w:val="Title"/>
        <w:jc w:val="both"/>
        <w:rPr>
          <w:b/>
          <w:bCs/>
        </w:rPr>
      </w:pPr>
    </w:p>
    <w:p w:rsidR="00E46CC4" w:rsidRPr="005B1982" w:rsidRDefault="00E46CC4" w:rsidP="00D65CE7">
      <w:pPr>
        <w:pStyle w:val="Title"/>
        <w:jc w:val="both"/>
        <w:rPr>
          <w:b/>
          <w:bCs/>
        </w:rPr>
      </w:pPr>
    </w:p>
    <w:p w:rsidR="00E46CC4" w:rsidRPr="005B1982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Default="00E46CC4" w:rsidP="00D65CE7">
      <w:pPr>
        <w:pStyle w:val="Title"/>
        <w:jc w:val="both"/>
        <w:rPr>
          <w:b/>
          <w:bCs/>
        </w:rPr>
      </w:pPr>
    </w:p>
    <w:p w:rsidR="00E46CC4" w:rsidRPr="00CD09FC" w:rsidRDefault="00E46CC4" w:rsidP="00030DB3">
      <w:pPr>
        <w:rPr>
          <w:sz w:val="22"/>
          <w:szCs w:val="22"/>
          <w:lang w:val="uk-UA"/>
        </w:rPr>
      </w:pPr>
    </w:p>
    <w:sectPr w:rsidR="00E46CC4" w:rsidRPr="00CD09FC" w:rsidSect="00640CCA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4061"/>
    <w:multiLevelType w:val="hybridMultilevel"/>
    <w:tmpl w:val="432A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96241"/>
    <w:multiLevelType w:val="hybridMultilevel"/>
    <w:tmpl w:val="F34EAC24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DDC041C"/>
    <w:multiLevelType w:val="hybridMultilevel"/>
    <w:tmpl w:val="B20052A2"/>
    <w:lvl w:ilvl="0" w:tplc="5D4A5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">
    <w:nsid w:val="461C51CA"/>
    <w:multiLevelType w:val="hybridMultilevel"/>
    <w:tmpl w:val="DB54B10E"/>
    <w:lvl w:ilvl="0" w:tplc="5D4A53E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5">
    <w:nsid w:val="5E801865"/>
    <w:multiLevelType w:val="hybridMultilevel"/>
    <w:tmpl w:val="FD649F5E"/>
    <w:lvl w:ilvl="0" w:tplc="4130596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64949BE"/>
    <w:multiLevelType w:val="hybridMultilevel"/>
    <w:tmpl w:val="6D4C93E0"/>
    <w:lvl w:ilvl="0" w:tplc="84F8B3E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551"/>
    <w:rsid w:val="00011BB6"/>
    <w:rsid w:val="000201FE"/>
    <w:rsid w:val="00030DB3"/>
    <w:rsid w:val="00041D73"/>
    <w:rsid w:val="00063281"/>
    <w:rsid w:val="00091AD7"/>
    <w:rsid w:val="00096F0B"/>
    <w:rsid w:val="000A1082"/>
    <w:rsid w:val="000A364D"/>
    <w:rsid w:val="000C608D"/>
    <w:rsid w:val="000D04D5"/>
    <w:rsid w:val="000E2786"/>
    <w:rsid w:val="00132567"/>
    <w:rsid w:val="00135B6B"/>
    <w:rsid w:val="00143697"/>
    <w:rsid w:val="001553A5"/>
    <w:rsid w:val="00184492"/>
    <w:rsid w:val="00186433"/>
    <w:rsid w:val="0019184D"/>
    <w:rsid w:val="001B1C79"/>
    <w:rsid w:val="001E00D4"/>
    <w:rsid w:val="00206B92"/>
    <w:rsid w:val="00267F11"/>
    <w:rsid w:val="00286FE9"/>
    <w:rsid w:val="00290DA0"/>
    <w:rsid w:val="00296605"/>
    <w:rsid w:val="002C1254"/>
    <w:rsid w:val="002D76E0"/>
    <w:rsid w:val="002E583A"/>
    <w:rsid w:val="00301987"/>
    <w:rsid w:val="003036BF"/>
    <w:rsid w:val="00305695"/>
    <w:rsid w:val="00317E21"/>
    <w:rsid w:val="00323DC8"/>
    <w:rsid w:val="003512FC"/>
    <w:rsid w:val="0039090A"/>
    <w:rsid w:val="003D1F85"/>
    <w:rsid w:val="003D4E46"/>
    <w:rsid w:val="003E64E8"/>
    <w:rsid w:val="00412A53"/>
    <w:rsid w:val="00446D60"/>
    <w:rsid w:val="00452E86"/>
    <w:rsid w:val="00460986"/>
    <w:rsid w:val="00465485"/>
    <w:rsid w:val="00470183"/>
    <w:rsid w:val="004A40EE"/>
    <w:rsid w:val="004B2944"/>
    <w:rsid w:val="004D68A2"/>
    <w:rsid w:val="004E4D01"/>
    <w:rsid w:val="004E58EA"/>
    <w:rsid w:val="004F7102"/>
    <w:rsid w:val="00523898"/>
    <w:rsid w:val="00533F79"/>
    <w:rsid w:val="005714A8"/>
    <w:rsid w:val="0058148F"/>
    <w:rsid w:val="005921CB"/>
    <w:rsid w:val="005A3DBA"/>
    <w:rsid w:val="005B1982"/>
    <w:rsid w:val="005B1B29"/>
    <w:rsid w:val="005C30C5"/>
    <w:rsid w:val="005C363D"/>
    <w:rsid w:val="005D4D93"/>
    <w:rsid w:val="005D7EFC"/>
    <w:rsid w:val="006126CF"/>
    <w:rsid w:val="00637E47"/>
    <w:rsid w:val="00640CCA"/>
    <w:rsid w:val="00644C54"/>
    <w:rsid w:val="00685377"/>
    <w:rsid w:val="006A3870"/>
    <w:rsid w:val="006B6551"/>
    <w:rsid w:val="006B75EE"/>
    <w:rsid w:val="006D472C"/>
    <w:rsid w:val="006E129D"/>
    <w:rsid w:val="006F6594"/>
    <w:rsid w:val="0071314D"/>
    <w:rsid w:val="00754E3B"/>
    <w:rsid w:val="007765EF"/>
    <w:rsid w:val="007823DE"/>
    <w:rsid w:val="007C60BF"/>
    <w:rsid w:val="007E596A"/>
    <w:rsid w:val="00817305"/>
    <w:rsid w:val="00855B2C"/>
    <w:rsid w:val="008561E0"/>
    <w:rsid w:val="008757C5"/>
    <w:rsid w:val="00896173"/>
    <w:rsid w:val="008B6813"/>
    <w:rsid w:val="008D2254"/>
    <w:rsid w:val="00903632"/>
    <w:rsid w:val="0092359A"/>
    <w:rsid w:val="00930A4B"/>
    <w:rsid w:val="009432D5"/>
    <w:rsid w:val="00951C1D"/>
    <w:rsid w:val="00975869"/>
    <w:rsid w:val="00997B07"/>
    <w:rsid w:val="009A2E98"/>
    <w:rsid w:val="009B3192"/>
    <w:rsid w:val="009D2078"/>
    <w:rsid w:val="00A02740"/>
    <w:rsid w:val="00A15B12"/>
    <w:rsid w:val="00A43D54"/>
    <w:rsid w:val="00A6278C"/>
    <w:rsid w:val="00AD52C2"/>
    <w:rsid w:val="00AE4229"/>
    <w:rsid w:val="00B47D3B"/>
    <w:rsid w:val="00B73724"/>
    <w:rsid w:val="00B9381C"/>
    <w:rsid w:val="00BB44F4"/>
    <w:rsid w:val="00BD5D01"/>
    <w:rsid w:val="00BD7975"/>
    <w:rsid w:val="00BE03F1"/>
    <w:rsid w:val="00BF3E76"/>
    <w:rsid w:val="00BF4D86"/>
    <w:rsid w:val="00C163D8"/>
    <w:rsid w:val="00C23E5C"/>
    <w:rsid w:val="00C37395"/>
    <w:rsid w:val="00CA4E69"/>
    <w:rsid w:val="00CD09FC"/>
    <w:rsid w:val="00CD0F4E"/>
    <w:rsid w:val="00CD529C"/>
    <w:rsid w:val="00CE0F64"/>
    <w:rsid w:val="00CF074F"/>
    <w:rsid w:val="00D12511"/>
    <w:rsid w:val="00D1523A"/>
    <w:rsid w:val="00D21457"/>
    <w:rsid w:val="00D25B83"/>
    <w:rsid w:val="00D33DA3"/>
    <w:rsid w:val="00D467C1"/>
    <w:rsid w:val="00D53BC9"/>
    <w:rsid w:val="00D65CE7"/>
    <w:rsid w:val="00D84446"/>
    <w:rsid w:val="00D85242"/>
    <w:rsid w:val="00DA5C81"/>
    <w:rsid w:val="00DF476D"/>
    <w:rsid w:val="00E213D6"/>
    <w:rsid w:val="00E2661A"/>
    <w:rsid w:val="00E465E2"/>
    <w:rsid w:val="00E46CC4"/>
    <w:rsid w:val="00E7089F"/>
    <w:rsid w:val="00E755D9"/>
    <w:rsid w:val="00ED74DD"/>
    <w:rsid w:val="00ED7FB8"/>
    <w:rsid w:val="00F17BC6"/>
    <w:rsid w:val="00F35197"/>
    <w:rsid w:val="00F56759"/>
    <w:rsid w:val="00F6175D"/>
    <w:rsid w:val="00F6581C"/>
    <w:rsid w:val="00F67078"/>
    <w:rsid w:val="00F70968"/>
    <w:rsid w:val="00FA79DB"/>
    <w:rsid w:val="00FB6D5A"/>
    <w:rsid w:val="00FC4098"/>
    <w:rsid w:val="00FC51D9"/>
    <w:rsid w:val="00FC5714"/>
    <w:rsid w:val="00FF35E2"/>
    <w:rsid w:val="00FF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1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551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7586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59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E596A"/>
    <w:rPr>
      <w:rFonts w:ascii="Cambria" w:hAnsi="Cambria" w:cs="Times New Roman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6B6551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D2078"/>
    <w:rPr>
      <w:rFonts w:cs="Times New Roman"/>
      <w:sz w:val="28"/>
      <w:lang w:val="uk-UA"/>
    </w:rPr>
  </w:style>
  <w:style w:type="paragraph" w:styleId="BodyTextIndent">
    <w:name w:val="Body Text Indent"/>
    <w:basedOn w:val="Normal"/>
    <w:link w:val="BodyTextIndentChar"/>
    <w:uiPriority w:val="99"/>
    <w:rsid w:val="00FA79DB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E596A"/>
    <w:rPr>
      <w:rFonts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758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E596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33DA3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F1"/>
    <w:rPr>
      <w:rFonts w:cs="Times New Roman"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2</Pages>
  <Words>347</Words>
  <Characters>1978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НФ</cp:lastModifiedBy>
  <cp:revision>17</cp:revision>
  <cp:lastPrinted>2014-07-28T13:54:00Z</cp:lastPrinted>
  <dcterms:created xsi:type="dcterms:W3CDTF">2014-05-15T11:08:00Z</dcterms:created>
  <dcterms:modified xsi:type="dcterms:W3CDTF">2014-08-05T10:54:00Z</dcterms:modified>
</cp:coreProperties>
</file>